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0C511" w14:textId="77777777" w:rsidR="00AC6569" w:rsidRPr="0095740E" w:rsidRDefault="00AC6569" w:rsidP="00AC6569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32493785" wp14:editId="3DE3AE7A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34EB53" w14:textId="77777777" w:rsidR="00AC6569" w:rsidRDefault="00AC6569" w:rsidP="00AC6569"/>
    <w:p w14:paraId="3D34BA4D" w14:textId="0ED57449" w:rsidR="00AC6569" w:rsidRDefault="00AC6569" w:rsidP="00AC6569">
      <w:r>
        <w:t>OTSUS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900CE">
        <w:t xml:space="preserve">          </w:t>
      </w:r>
      <w:r w:rsidR="00D53F5E">
        <w:t xml:space="preserve">  </w:t>
      </w:r>
      <w:r w:rsidR="00CA5D08">
        <w:t xml:space="preserve">      </w:t>
      </w:r>
      <w:r>
        <w:t>EELNÕU</w:t>
      </w:r>
    </w:p>
    <w:p w14:paraId="2ADBEC13" w14:textId="77777777" w:rsidR="00AC6569" w:rsidRDefault="00AC6569" w:rsidP="00AC6569"/>
    <w:p w14:paraId="51FC4F0C" w14:textId="77777777" w:rsidR="00AC6569" w:rsidRPr="0095740E" w:rsidRDefault="00AC6569" w:rsidP="00AC6569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AC6569" w:rsidRPr="004A6894" w14:paraId="62214F8A" w14:textId="77777777" w:rsidTr="00CF1E38">
        <w:tc>
          <w:tcPr>
            <w:tcW w:w="4672" w:type="dxa"/>
          </w:tcPr>
          <w:p w14:paraId="57715766" w14:textId="77777777" w:rsidR="00AC6569" w:rsidRPr="004A6894" w:rsidRDefault="00AC6569" w:rsidP="00CF1E38">
            <w:pPr>
              <w:rPr>
                <w:sz w:val="24"/>
                <w:szCs w:val="24"/>
              </w:rPr>
            </w:pPr>
            <w:proofErr w:type="spellStart"/>
            <w:r w:rsidRPr="004A6894">
              <w:rPr>
                <w:sz w:val="24"/>
                <w:szCs w:val="24"/>
              </w:rPr>
              <w:t>Kiiu</w:t>
            </w:r>
            <w:proofErr w:type="spellEnd"/>
          </w:p>
        </w:tc>
        <w:tc>
          <w:tcPr>
            <w:tcW w:w="4672" w:type="dxa"/>
          </w:tcPr>
          <w:p w14:paraId="3232CE4E" w14:textId="0D047506" w:rsidR="00AC6569" w:rsidRPr="004A6894" w:rsidRDefault="004900CE" w:rsidP="00CF1E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D53F5E">
              <w:rPr>
                <w:sz w:val="24"/>
                <w:szCs w:val="24"/>
              </w:rPr>
              <w:t xml:space="preserve">    </w:t>
            </w:r>
            <w:r w:rsidR="00CA5D08">
              <w:rPr>
                <w:sz w:val="24"/>
                <w:szCs w:val="24"/>
              </w:rPr>
              <w:t xml:space="preserve">               </w:t>
            </w:r>
            <w:r w:rsidR="00AC6569" w:rsidRPr="004A6894">
              <w:rPr>
                <w:sz w:val="24"/>
                <w:szCs w:val="24"/>
              </w:rPr>
              <w:t>10. detsember 2025 nr xx</w:t>
            </w:r>
          </w:p>
        </w:tc>
      </w:tr>
    </w:tbl>
    <w:p w14:paraId="32F54CBB" w14:textId="77777777" w:rsidR="00AC6569" w:rsidRDefault="00AC6569" w:rsidP="00AC6569"/>
    <w:p w14:paraId="078D757B" w14:textId="77777777" w:rsidR="00AC6569" w:rsidRDefault="00AC6569" w:rsidP="00AC6569"/>
    <w:p w14:paraId="3BCB056F" w14:textId="4EB90827" w:rsidR="00AC6569" w:rsidRDefault="00AC6569" w:rsidP="00AC6569">
      <w:pPr>
        <w:jc w:val="both"/>
        <w:rPr>
          <w:b/>
          <w:bCs/>
        </w:rPr>
      </w:pPr>
      <w:r w:rsidRPr="00AC6569">
        <w:rPr>
          <w:b/>
          <w:bCs/>
        </w:rPr>
        <w:t>Kuusalu valla vallavanema valimine</w:t>
      </w:r>
    </w:p>
    <w:p w14:paraId="186D7C2B" w14:textId="77777777" w:rsidR="00AC6569" w:rsidRDefault="00AC6569" w:rsidP="00AC6569">
      <w:pPr>
        <w:jc w:val="both"/>
        <w:rPr>
          <w:b/>
          <w:bCs/>
        </w:rPr>
      </w:pPr>
    </w:p>
    <w:p w14:paraId="30DCECCD" w14:textId="71AA365F" w:rsidR="00AC6569" w:rsidRDefault="004A6894" w:rsidP="00AC6569">
      <w:pPr>
        <w:jc w:val="both"/>
      </w:pPr>
      <w:hyperlink r:id="rId8" w:tgtFrame="_blank" w:tooltip="https://www.riigiteataja.ee/akt/126032013006?leiaKehtiv" w:history="1">
        <w:r w:rsidRPr="00B50F6E">
          <w:rPr>
            <w:rStyle w:val="Hperlink"/>
            <w:b/>
            <w:bCs/>
          </w:rPr>
          <w:t>Kohaliku omavalitsuse korralduse seaduse</w:t>
        </w:r>
      </w:hyperlink>
      <w:r>
        <w:rPr>
          <w:b/>
          <w:bCs/>
        </w:rPr>
        <w:t xml:space="preserve"> </w:t>
      </w:r>
      <w:r w:rsidR="00AC6569" w:rsidRPr="00AC6569">
        <w:t xml:space="preserve">§ 22 lg 1 punkti 15, Kuusalu Vallavolikogu 29.09.2005 määruse nr 23 </w:t>
      </w:r>
      <w:hyperlink r:id="rId9" w:history="1">
        <w:r w:rsidRPr="00C64D24">
          <w:rPr>
            <w:rStyle w:val="Hperlink"/>
            <w:b/>
            <w:bCs/>
          </w:rPr>
          <w:t>Kuusalu valla põhimääruse kehtestamine</w:t>
        </w:r>
      </w:hyperlink>
      <w:r w:rsidR="00AC6569" w:rsidRPr="00AC6569">
        <w:t xml:space="preserve"> § 36 lõiked 1-11</w:t>
      </w:r>
      <w:r>
        <w:t xml:space="preserve"> alusel</w:t>
      </w:r>
      <w:r w:rsidR="00AC6569" w:rsidRPr="00AC6569">
        <w:t xml:space="preserve"> ning </w:t>
      </w:r>
      <w:r>
        <w:t xml:space="preserve">tulenevalt </w:t>
      </w:r>
      <w:r w:rsidR="00AC6569" w:rsidRPr="00AC6569">
        <w:t>Kuusalu vallavanema valimise</w:t>
      </w:r>
      <w:r>
        <w:t xml:space="preserve"> tulemusest,</w:t>
      </w:r>
      <w:r w:rsidR="00AC6569" w:rsidRPr="00AC6569">
        <w:t xml:space="preserve"> Kuusalu Vallavolikogu</w:t>
      </w:r>
    </w:p>
    <w:p w14:paraId="17BAFFE8" w14:textId="77777777" w:rsidR="00AC6569" w:rsidRPr="006612A5" w:rsidRDefault="00AC6569" w:rsidP="00AC6569">
      <w:pPr>
        <w:jc w:val="both"/>
        <w:rPr>
          <w:highlight w:val="yellow"/>
        </w:rPr>
      </w:pPr>
    </w:p>
    <w:p w14:paraId="7BF818A8" w14:textId="77777777" w:rsidR="00AC6569" w:rsidRDefault="00AC6569" w:rsidP="00AC6569">
      <w:pPr>
        <w:jc w:val="both"/>
        <w:rPr>
          <w:b/>
          <w:bCs/>
        </w:rPr>
      </w:pPr>
      <w:r>
        <w:rPr>
          <w:b/>
          <w:bCs/>
        </w:rPr>
        <w:t>otsustab:</w:t>
      </w:r>
    </w:p>
    <w:p w14:paraId="5BBA4FB0" w14:textId="285E5438" w:rsidR="00AC6569" w:rsidRPr="00AC6569" w:rsidRDefault="00AC6569" w:rsidP="00AC6569">
      <w:pPr>
        <w:jc w:val="both"/>
      </w:pPr>
    </w:p>
    <w:p w14:paraId="158FFCAA" w14:textId="62EEFFC2" w:rsidR="00AC6569" w:rsidRPr="00AC6569" w:rsidRDefault="00AC6569" w:rsidP="00AC6569">
      <w:pPr>
        <w:jc w:val="both"/>
      </w:pPr>
      <w:r w:rsidRPr="00AC6569">
        <w:t xml:space="preserve">1. Valida Kuusalu vallavanemaks </w:t>
      </w:r>
      <w:r>
        <w:t>…………………</w:t>
      </w:r>
      <w:r w:rsidRPr="00AC6569">
        <w:t xml:space="preserve"> </w:t>
      </w:r>
    </w:p>
    <w:p w14:paraId="4FDCC48C" w14:textId="77777777" w:rsidR="00AC6569" w:rsidRPr="00AC6569" w:rsidRDefault="00AC6569" w:rsidP="00AC6569">
      <w:pPr>
        <w:jc w:val="both"/>
      </w:pPr>
    </w:p>
    <w:p w14:paraId="636D10F0" w14:textId="77777777" w:rsidR="00AC6569" w:rsidRPr="00AC6569" w:rsidRDefault="00AC6569" w:rsidP="00AC6569">
      <w:pPr>
        <w:jc w:val="both"/>
      </w:pPr>
      <w:r w:rsidRPr="00AC6569">
        <w:t xml:space="preserve">2. Otsus jõustub teatavakstegemisest. </w:t>
      </w:r>
    </w:p>
    <w:p w14:paraId="6A2FBE79" w14:textId="77777777" w:rsidR="00AC6569" w:rsidRPr="00AC6569" w:rsidRDefault="00AC6569" w:rsidP="00AC6569">
      <w:pPr>
        <w:jc w:val="both"/>
      </w:pPr>
    </w:p>
    <w:p w14:paraId="44AB0864" w14:textId="77777777" w:rsidR="00AC6569" w:rsidRPr="00AC6569" w:rsidRDefault="00AC6569" w:rsidP="00AC6569">
      <w:pPr>
        <w:jc w:val="both"/>
      </w:pPr>
      <w:r w:rsidRPr="00AC6569">
        <w:t xml:space="preserve">3. Otsust on võimalik vaidlustada haldusmenetluse seaduses sätestatud korras 30 päeva </w:t>
      </w:r>
    </w:p>
    <w:p w14:paraId="706DB566" w14:textId="77777777" w:rsidR="00AC6569" w:rsidRPr="00AC6569" w:rsidRDefault="00AC6569" w:rsidP="00AC6569">
      <w:pPr>
        <w:jc w:val="both"/>
      </w:pPr>
      <w:r w:rsidRPr="00AC6569">
        <w:t xml:space="preserve">jooksul arvates otsusest teadasaamise päevast või päevast, mil oleks pidanud otsusest teada </w:t>
      </w:r>
    </w:p>
    <w:p w14:paraId="3BD4F86D" w14:textId="77777777" w:rsidR="00AC6569" w:rsidRPr="00AC6569" w:rsidRDefault="00AC6569" w:rsidP="00AC6569">
      <w:pPr>
        <w:jc w:val="both"/>
      </w:pPr>
      <w:r w:rsidRPr="00AC6569">
        <w:t xml:space="preserve">saama või esitada kaebus Tallinna Halduskohtule halduskohtumenetluse seadustikus </w:t>
      </w:r>
    </w:p>
    <w:p w14:paraId="6A42B0A7" w14:textId="744B3680" w:rsidR="00AC6569" w:rsidRDefault="00AC6569" w:rsidP="00AC6569">
      <w:pPr>
        <w:jc w:val="both"/>
      </w:pPr>
      <w:r w:rsidRPr="00AC6569">
        <w:t>sätestatud korras 30 päeva jooksul arvates otsuse teatavakstegemisest.</w:t>
      </w:r>
    </w:p>
    <w:p w14:paraId="1B7FE963" w14:textId="77777777" w:rsidR="00AC6569" w:rsidRDefault="00AC6569" w:rsidP="00AC6569">
      <w:pPr>
        <w:jc w:val="both"/>
      </w:pPr>
    </w:p>
    <w:p w14:paraId="152931F7" w14:textId="77777777" w:rsidR="00AC6569" w:rsidRDefault="00AC6569" w:rsidP="00AC6569"/>
    <w:p w14:paraId="686E90A4" w14:textId="77777777" w:rsidR="00AC6569" w:rsidRDefault="00AC6569" w:rsidP="00AC6569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AC6569" w:rsidRPr="004A6894" w14:paraId="1A692557" w14:textId="77777777" w:rsidTr="00CF1E38">
        <w:tc>
          <w:tcPr>
            <w:tcW w:w="4672" w:type="dxa"/>
          </w:tcPr>
          <w:p w14:paraId="74AFE174" w14:textId="77777777" w:rsidR="00AC6569" w:rsidRPr="004A6894" w:rsidRDefault="00AC6569" w:rsidP="00CF1E38">
            <w:pPr>
              <w:rPr>
                <w:sz w:val="24"/>
                <w:szCs w:val="24"/>
              </w:rPr>
            </w:pPr>
            <w:r w:rsidRPr="004A6894">
              <w:rPr>
                <w:sz w:val="24"/>
                <w:szCs w:val="24"/>
              </w:rPr>
              <w:t>(allkirjastatud digitaalselt)</w:t>
            </w:r>
          </w:p>
        </w:tc>
      </w:tr>
      <w:tr w:rsidR="00AC6569" w:rsidRPr="004A6894" w14:paraId="3F2E1817" w14:textId="77777777" w:rsidTr="00CF1E38">
        <w:tc>
          <w:tcPr>
            <w:tcW w:w="4672" w:type="dxa"/>
          </w:tcPr>
          <w:p w14:paraId="4ECA3A5E" w14:textId="77777777" w:rsidR="00AC6569" w:rsidRPr="004A6894" w:rsidRDefault="00AC6569" w:rsidP="00CF1E38">
            <w:pPr>
              <w:rPr>
                <w:sz w:val="24"/>
                <w:szCs w:val="24"/>
              </w:rPr>
            </w:pPr>
          </w:p>
        </w:tc>
      </w:tr>
      <w:tr w:rsidR="00AC6569" w:rsidRPr="004A6894" w14:paraId="6852EB43" w14:textId="77777777" w:rsidTr="00CF1E38">
        <w:tc>
          <w:tcPr>
            <w:tcW w:w="4672" w:type="dxa"/>
          </w:tcPr>
          <w:p w14:paraId="665F126E" w14:textId="77777777" w:rsidR="00AC6569" w:rsidRPr="004A6894" w:rsidRDefault="00AC6569" w:rsidP="00CF1E38">
            <w:pPr>
              <w:rPr>
                <w:sz w:val="24"/>
                <w:szCs w:val="24"/>
              </w:rPr>
            </w:pPr>
            <w:r w:rsidRPr="004A6894">
              <w:rPr>
                <w:sz w:val="24"/>
                <w:szCs w:val="24"/>
              </w:rPr>
              <w:t>Ulve Märtson</w:t>
            </w:r>
          </w:p>
        </w:tc>
      </w:tr>
      <w:tr w:rsidR="00AC6569" w:rsidRPr="004A6894" w14:paraId="5128E71A" w14:textId="77777777" w:rsidTr="00CF1E38">
        <w:tc>
          <w:tcPr>
            <w:tcW w:w="4672" w:type="dxa"/>
          </w:tcPr>
          <w:p w14:paraId="5018595B" w14:textId="77777777" w:rsidR="00AC6569" w:rsidRPr="004A6894" w:rsidRDefault="00AC6569" w:rsidP="00CF1E38">
            <w:pPr>
              <w:rPr>
                <w:sz w:val="24"/>
                <w:szCs w:val="24"/>
              </w:rPr>
            </w:pPr>
            <w:r w:rsidRPr="004A6894">
              <w:rPr>
                <w:sz w:val="24"/>
                <w:szCs w:val="24"/>
              </w:rPr>
              <w:t>volikogu esimees</w:t>
            </w:r>
          </w:p>
        </w:tc>
      </w:tr>
    </w:tbl>
    <w:p w14:paraId="37C49695" w14:textId="77777777" w:rsidR="000F1CF7" w:rsidRDefault="000F1CF7"/>
    <w:sectPr w:rsidR="000F1CF7" w:rsidSect="00AC6569">
      <w:headerReference w:type="default" r:id="rId10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6F4F0" w14:textId="77777777" w:rsidR="000F2423" w:rsidRDefault="000F2423">
      <w:r>
        <w:separator/>
      </w:r>
    </w:p>
  </w:endnote>
  <w:endnote w:type="continuationSeparator" w:id="0">
    <w:p w14:paraId="7B0AF575" w14:textId="77777777" w:rsidR="000F2423" w:rsidRDefault="000F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526C7" w14:textId="77777777" w:rsidR="000F2423" w:rsidRDefault="000F2423">
      <w:r>
        <w:separator/>
      </w:r>
    </w:p>
  </w:footnote>
  <w:footnote w:type="continuationSeparator" w:id="0">
    <w:p w14:paraId="26558AB6" w14:textId="77777777" w:rsidR="000F2423" w:rsidRDefault="000F2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8DEDC" w14:textId="77777777" w:rsidR="00AC6569" w:rsidRDefault="00AC6569" w:rsidP="0099402A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63C22"/>
    <w:multiLevelType w:val="hybridMultilevel"/>
    <w:tmpl w:val="2A6E3AD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474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569"/>
    <w:rsid w:val="00017340"/>
    <w:rsid w:val="000F1CF7"/>
    <w:rsid w:val="000F2423"/>
    <w:rsid w:val="00140BFA"/>
    <w:rsid w:val="002878F8"/>
    <w:rsid w:val="003F78A2"/>
    <w:rsid w:val="0045420E"/>
    <w:rsid w:val="004900CE"/>
    <w:rsid w:val="004A6894"/>
    <w:rsid w:val="00892286"/>
    <w:rsid w:val="009A171C"/>
    <w:rsid w:val="00AC6569"/>
    <w:rsid w:val="00CA5D08"/>
    <w:rsid w:val="00CD0881"/>
    <w:rsid w:val="00D53F5E"/>
    <w:rsid w:val="00DF10C4"/>
    <w:rsid w:val="00DF42CA"/>
    <w:rsid w:val="00FC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8AAE3"/>
  <w15:chartTrackingRefBased/>
  <w15:docId w15:val="{9135BBE2-1420-404A-BDC2-EB1258C4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C6569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C65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C65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C65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C65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C65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C65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C65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C65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C65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C65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C65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C65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C656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C656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C656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C656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C656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C656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C65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C65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C65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C65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C65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C656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C656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C656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C65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C656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C6569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rsid w:val="00AC656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AC656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C6569"/>
    <w:rPr>
      <w:rFonts w:ascii="Times New Roman" w:eastAsia="Times New Roman" w:hAnsi="Times New Roman" w:cs="Times New Roman"/>
      <w:kern w:val="0"/>
      <w14:ligatures w14:val="none"/>
    </w:rPr>
  </w:style>
  <w:style w:type="character" w:styleId="Hperlink">
    <w:name w:val="Hyperlink"/>
    <w:basedOn w:val="Liguvaikefont"/>
    <w:uiPriority w:val="99"/>
    <w:unhideWhenUsed/>
    <w:rsid w:val="004A6894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32013006?leiaKehti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riigiteataja.ee/akt/431102012035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161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Pirge Paju</dc:creator>
  <cp:keywords/>
  <dc:description/>
  <cp:lastModifiedBy>Pirge Paju</cp:lastModifiedBy>
  <cp:revision>10</cp:revision>
  <dcterms:created xsi:type="dcterms:W3CDTF">2025-12-04T08:55:00Z</dcterms:created>
  <dcterms:modified xsi:type="dcterms:W3CDTF">2025-12-05T12:50:00Z</dcterms:modified>
</cp:coreProperties>
</file>